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D2003" w14:textId="77777777" w:rsidR="0029119B" w:rsidRDefault="000367D4">
      <w:pPr>
        <w:spacing w:line="55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46EC34A0" w14:textId="77777777" w:rsidR="0029119B" w:rsidRDefault="0029119B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14:paraId="2462A313" w14:textId="77777777" w:rsidR="0029119B" w:rsidRPr="00713A9E" w:rsidRDefault="000367D4">
      <w:pPr>
        <w:spacing w:line="550" w:lineRule="exact"/>
        <w:jc w:val="center"/>
        <w:rPr>
          <w:rFonts w:ascii="小标宋" w:eastAsia="小标宋" w:hAnsi="方正小标宋简体" w:cs="方正小标宋简体" w:hint="eastAsia"/>
          <w:sz w:val="44"/>
          <w:szCs w:val="44"/>
        </w:rPr>
      </w:pPr>
      <w:r w:rsidRPr="00713A9E">
        <w:rPr>
          <w:rFonts w:ascii="小标宋" w:eastAsia="小标宋" w:hAnsi="方正小标宋简体" w:cs="方正小标宋简体" w:hint="eastAsia"/>
          <w:sz w:val="44"/>
          <w:szCs w:val="44"/>
        </w:rPr>
        <w:t>202</w:t>
      </w:r>
      <w:r w:rsidRPr="00713A9E">
        <w:rPr>
          <w:rFonts w:ascii="小标宋" w:eastAsia="小标宋" w:hAnsi="方正小标宋简体" w:cs="方正小标宋简体" w:hint="eastAsia"/>
          <w:sz w:val="44"/>
          <w:szCs w:val="44"/>
        </w:rPr>
        <w:t>4</w:t>
      </w:r>
      <w:r w:rsidRPr="00713A9E">
        <w:rPr>
          <w:rFonts w:ascii="小标宋" w:eastAsia="小标宋" w:hAnsi="方正小标宋简体" w:cs="方正小标宋简体" w:hint="eastAsia"/>
          <w:sz w:val="44"/>
          <w:szCs w:val="44"/>
        </w:rPr>
        <w:t>年度黑龙江省高等教育</w:t>
      </w:r>
    </w:p>
    <w:p w14:paraId="51E1C071" w14:textId="77777777" w:rsidR="0029119B" w:rsidRPr="00713A9E" w:rsidRDefault="000367D4">
      <w:pPr>
        <w:spacing w:line="550" w:lineRule="exact"/>
        <w:jc w:val="center"/>
        <w:rPr>
          <w:rFonts w:ascii="小标宋" w:eastAsia="小标宋" w:hAnsi="方正小标宋简体" w:cs="方正小标宋简体" w:hint="eastAsia"/>
          <w:sz w:val="44"/>
          <w:szCs w:val="44"/>
        </w:rPr>
      </w:pPr>
      <w:r w:rsidRPr="00713A9E">
        <w:rPr>
          <w:rFonts w:ascii="小标宋" w:eastAsia="小标宋" w:hAnsi="方正小标宋简体" w:cs="方正小标宋简体" w:hint="eastAsia"/>
          <w:sz w:val="44"/>
          <w:szCs w:val="44"/>
        </w:rPr>
        <w:t>教学改革研究项目指南</w:t>
      </w:r>
    </w:p>
    <w:p w14:paraId="59B1F951" w14:textId="77777777" w:rsidR="0029119B" w:rsidRDefault="0029119B">
      <w:pPr>
        <w:spacing w:line="55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7E62E237" w14:textId="77777777" w:rsidR="0029119B" w:rsidRDefault="000367D4">
      <w:pPr>
        <w:spacing w:beforeLines="50" w:before="156" w:afterLines="50" w:after="156" w:line="55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重大项目</w:t>
      </w:r>
    </w:p>
    <w:p w14:paraId="09B0E67E" w14:textId="77777777" w:rsidR="0029119B" w:rsidRDefault="000367D4">
      <w:pPr>
        <w:widowControl/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发挥高等教育在教育强国、教育强省建设中的龙头作用研究与实践。</w:t>
      </w:r>
    </w:p>
    <w:p w14:paraId="027526F2" w14:textId="77777777" w:rsidR="0029119B" w:rsidRDefault="000367D4">
      <w:pPr>
        <w:widowControl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高校推进职普融通、产教融合、科教融汇机制研究与实践。</w:t>
      </w:r>
    </w:p>
    <w:p w14:paraId="0178D2DA" w14:textId="77777777" w:rsidR="0029119B" w:rsidRDefault="000367D4">
      <w:pPr>
        <w:widowControl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高校教育、科技、人才一体化推进研究与实践。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190AAE2" w14:textId="77777777" w:rsidR="0029119B" w:rsidRDefault="000367D4">
      <w:pPr>
        <w:widowControl/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4.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战略紧缺和新兴交叉领域拔尖创新人才培养研究与实践。</w:t>
      </w:r>
    </w:p>
    <w:p w14:paraId="335B9D3A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5.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  <w:t>新质生产力发展下的创新能力培养模式研究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与实践。</w:t>
      </w:r>
    </w:p>
    <w:p w14:paraId="3B15B2D5" w14:textId="77777777" w:rsidR="0029119B" w:rsidRDefault="000367D4">
      <w:pPr>
        <w:spacing w:beforeLines="50" w:before="156" w:afterLines="50" w:after="156" w:line="55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重点项目</w:t>
      </w:r>
    </w:p>
    <w:p w14:paraId="412B03A9" w14:textId="77777777" w:rsidR="0029119B" w:rsidRDefault="000367D4">
      <w:pPr>
        <w:spacing w:line="55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一、高等教育（本研通用）</w:t>
      </w:r>
    </w:p>
    <w:p w14:paraId="5AF888F0" w14:textId="77777777" w:rsidR="0029119B" w:rsidRDefault="000367D4">
      <w:pPr>
        <w:spacing w:line="55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（一）立德树人根本任务</w:t>
      </w:r>
    </w:p>
    <w:p w14:paraId="79C2BAD9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习近平新时代中国特色社会主义思想和党的二十大精神融入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专业课程教育教学的研究与实践。</w:t>
      </w:r>
    </w:p>
    <w:p w14:paraId="045BEC09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课堂教学、实践教学、科研活动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课程思政、导学思政建设研究与实践。</w:t>
      </w:r>
    </w:p>
    <w:p w14:paraId="51E23BA9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专业思政建设的探索与实践。</w:t>
      </w:r>
    </w:p>
    <w:p w14:paraId="5EA4FFFC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专业课与思政课教师合作平台、集体教研制度、课程思政课程“双负责人制”“结对子”机制的探索与实践。</w:t>
      </w:r>
    </w:p>
    <w:p w14:paraId="0B7E35A7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5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大学生体育、美育、劳动教育模式研究与实践。</w:t>
      </w:r>
    </w:p>
    <w:p w14:paraId="42D917DE" w14:textId="77777777" w:rsidR="0029119B" w:rsidRDefault="000367D4">
      <w:pPr>
        <w:spacing w:line="55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（二）全面提高人才自主培养质量</w:t>
      </w:r>
    </w:p>
    <w:p w14:paraId="19B14BF5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高校全面提高人才自主培养质量研究与实践。</w:t>
      </w:r>
    </w:p>
    <w:p w14:paraId="57609172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bookmarkStart w:id="1" w:name="_Hlk119406552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未来技术学院、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基础学科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高水平人才培养基地、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现代产业学院</w:t>
      </w:r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、专业特色学院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人才培养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改革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试验区建设探索与实践。</w:t>
      </w:r>
    </w:p>
    <w:p w14:paraId="3C4AE68F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地方高校“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计划”牵引下，核心课程、教材、师资、实践项目改革研究与实践。</w:t>
      </w:r>
    </w:p>
    <w:p w14:paraId="486AAE48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国际化人才培养、中外合作协同育人模式研究与实践。</w:t>
      </w:r>
    </w:p>
    <w:p w14:paraId="1394A5F9" w14:textId="77777777" w:rsidR="0029119B" w:rsidRDefault="000367D4">
      <w:pPr>
        <w:spacing w:line="55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（三）学科专业建设</w:t>
      </w:r>
    </w:p>
    <w:p w14:paraId="45D4346B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推进黑龙江省高水平大学和优势特色学科（省“双一流”）建设模式研究与实践。</w:t>
      </w:r>
    </w:p>
    <w:p w14:paraId="00D41C20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推进黑龙江省特色应用型本科高校和特色应用型专业集群（省“双特”）建设模式研究与实践。</w:t>
      </w:r>
    </w:p>
    <w:p w14:paraId="6530E5F3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推动学科专业一体化建设，构建高水平学科专业体系。</w:t>
      </w:r>
    </w:p>
    <w:p w14:paraId="196E9646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学科专业动态调整机制的研究与实践。</w:t>
      </w:r>
    </w:p>
    <w:p w14:paraId="4F4E2E46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高校深化学科专业内涵建设联动协同机制的研究与实践。</w:t>
      </w:r>
    </w:p>
    <w:p w14:paraId="1029CEC5" w14:textId="77777777" w:rsidR="0029119B" w:rsidRDefault="000367D4">
      <w:pPr>
        <w:spacing w:line="55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四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）信息技术与教育教学深度融合</w:t>
      </w:r>
    </w:p>
    <w:p w14:paraId="1EE51DDF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面向智慧教育的课程教材资源建设。</w:t>
      </w:r>
    </w:p>
    <w:p w14:paraId="65186ABF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基于虚拟教研室、虚拟教学共同体的跨校跨专业协同教研模式创新与实践。</w:t>
      </w:r>
    </w:p>
    <w:p w14:paraId="6053B1A6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智慧学习空间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环境建设与实践。</w:t>
      </w:r>
    </w:p>
    <w:p w14:paraId="0092F3DF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“人工智能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高等教育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”在智能助教、智能助学、智能助管、智能助研及其他创新场景应用的研究与实践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55301DE0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高校信息化标准、规范及共享模式研究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2CBAEB02" w14:textId="77777777" w:rsidR="0029119B" w:rsidRDefault="000367D4">
      <w:pPr>
        <w:spacing w:line="55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二、本科教育教学</w:t>
      </w:r>
    </w:p>
    <w:p w14:paraId="01499106" w14:textId="77777777" w:rsidR="0029119B" w:rsidRDefault="000367D4">
      <w:pPr>
        <w:spacing w:line="550" w:lineRule="exact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（一）新工科建设</w:t>
      </w:r>
    </w:p>
    <w:p w14:paraId="0AE54468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新工科内涵、特征、规律、发展趋势与工程教育创新改革理念的研究。</w:t>
      </w:r>
    </w:p>
    <w:p w14:paraId="627DADE0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服务龙江区域经济社会发展的新工科专业前瞻性和战略性布局研究。</w:t>
      </w:r>
    </w:p>
    <w:p w14:paraId="6D41D94F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传统工科专业改造升级、新兴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新生工科专业建设探索与实践。</w:t>
      </w:r>
    </w:p>
    <w:p w14:paraId="6D0A245F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多学科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交叉融合的创新型工程教育组织模式探索与实践。</w:t>
      </w:r>
    </w:p>
    <w:p w14:paraId="45FC7FBB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课程教材体系建设与教学改革。</w:t>
      </w:r>
    </w:p>
    <w:p w14:paraId="36D9D34F" w14:textId="77777777" w:rsidR="0029119B" w:rsidRDefault="000367D4">
      <w:pPr>
        <w:spacing w:line="55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（二）新医科建设</w:t>
      </w:r>
    </w:p>
    <w:p w14:paraId="2404F8A8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新医科建设的理念、模式创新与医学人才培养模式改革创新。</w:t>
      </w:r>
    </w:p>
    <w:p w14:paraId="6251AFBF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“医学</w:t>
      </w:r>
      <w:r>
        <w:rPr>
          <w:rFonts w:ascii="仿宋_GB2312" w:eastAsia="仿宋_GB2312" w:hAnsi="仿宋_GB2312" w:cs="仿宋_GB2312" w:hint="eastAsia"/>
          <w:sz w:val="32"/>
          <w:szCs w:val="32"/>
        </w:rPr>
        <w:t>+X</w:t>
      </w:r>
      <w:r>
        <w:rPr>
          <w:rFonts w:ascii="仿宋_GB2312" w:eastAsia="仿宋_GB2312" w:hAnsi="仿宋_GB2312" w:cs="仿宋_GB2312" w:hint="eastAsia"/>
          <w:sz w:val="32"/>
          <w:szCs w:val="32"/>
        </w:rPr>
        <w:t>”交叉融合教育体系和复合型人才培养的路径探索。</w:t>
      </w:r>
    </w:p>
    <w:p w14:paraId="63ED1555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新医科建设与公共卫生人才培养研究与实践。</w:t>
      </w:r>
    </w:p>
    <w:p w14:paraId="6021EBC2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临床教师评价激励机制改革。</w:t>
      </w:r>
    </w:p>
    <w:p w14:paraId="1E0D2477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新医科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课程教材体系建设与教学改革。</w:t>
      </w:r>
    </w:p>
    <w:p w14:paraId="07AF2572" w14:textId="77777777" w:rsidR="0029119B" w:rsidRDefault="000367D4">
      <w:pPr>
        <w:spacing w:line="55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（三）新农科建设</w:t>
      </w:r>
    </w:p>
    <w:p w14:paraId="2AE76D74" w14:textId="77777777" w:rsidR="0029119B" w:rsidRDefault="000367D4">
      <w:pPr>
        <w:spacing w:line="55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知农爱农新型人才需求和新农科背景下农林人才核心能力体系研究。</w:t>
      </w:r>
    </w:p>
    <w:p w14:paraId="3CBB9172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农林高校耕读教育改革与实践。</w:t>
      </w:r>
    </w:p>
    <w:p w14:paraId="0466C1D0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新兴农林学科专业建设和传统农林学科专业改造升级的探索与实践。</w:t>
      </w:r>
    </w:p>
    <w:p w14:paraId="167FA5F2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新农科课程教材体系建设与教学改革。</w:t>
      </w:r>
    </w:p>
    <w:p w14:paraId="75A469CF" w14:textId="77777777" w:rsidR="0029119B" w:rsidRDefault="000367D4">
      <w:pPr>
        <w:spacing w:line="57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（四）新文科建设</w:t>
      </w:r>
    </w:p>
    <w:p w14:paraId="7B254473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新文科建设改革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卓越文科人才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尤其是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高素质涉外人才培养创新与实践。</w:t>
      </w:r>
    </w:p>
    <w:p w14:paraId="5ED9BE19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FFFFFF" w:fill="D9D9D9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推进文科与理工农医学科专业的深度交叉融合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研究与实践。</w:t>
      </w:r>
    </w:p>
    <w:p w14:paraId="6C5F5C5E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利用人工智能、大数据等现代信息技术改造提升传统文科学科专业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研究与实践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602AB72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新文科课程体系建设探索与实践。</w:t>
      </w:r>
    </w:p>
    <w:p w14:paraId="4EEFFD85" w14:textId="77777777" w:rsidR="0029119B" w:rsidRDefault="000367D4">
      <w:pPr>
        <w:spacing w:line="57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（五）教师教学能力提升</w:t>
      </w:r>
    </w:p>
    <w:p w14:paraId="332084B3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教师、特别是青年教师教学和专业素养能力提升模式创新的研究与实践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66C498D0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教师跨界知识整合能力、课堂教学设计与组织实施能力、现代信息技术手段运用能力提升路径的研究与实践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12006E77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高校“双师型”教师队伍建设研究与实践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35F3C6C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基层教学组织与高水平教学团队建设、教学名师培育的研究与实践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8774203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高校教师教学发展中心建设与与青年</w:t>
      </w:r>
      <w:r>
        <w:rPr>
          <w:rFonts w:ascii="仿宋_GB2312" w:eastAsia="仿宋_GB2312" w:hAnsi="仿宋_GB2312" w:cs="仿宋_GB2312" w:hint="eastAsia"/>
          <w:sz w:val="32"/>
          <w:szCs w:val="32"/>
        </w:rPr>
        <w:t>骨干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教师培训研究与实践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914CC2F" w14:textId="77777777" w:rsidR="0029119B" w:rsidRDefault="000367D4">
      <w:pPr>
        <w:spacing w:line="57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（六）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实践教学与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创新创业教育改革</w:t>
      </w:r>
    </w:p>
    <w:p w14:paraId="2A078633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  <w:lang w:val="en-GB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val="en-GB"/>
        </w:rPr>
        <w:t>深化</w:t>
      </w:r>
      <w:r>
        <w:rPr>
          <w:rFonts w:ascii="仿宋_GB2312" w:eastAsia="仿宋_GB2312" w:hAnsi="仿宋_GB2312" w:cs="仿宋_GB2312"/>
          <w:sz w:val="32"/>
          <w:szCs w:val="32"/>
        </w:rPr>
        <w:t>创新创业教育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改革向教育内涵推进，</w:t>
      </w:r>
      <w:r>
        <w:rPr>
          <w:rFonts w:ascii="仿宋_GB2312" w:eastAsia="仿宋_GB2312" w:hAnsi="仿宋_GB2312" w:cs="仿宋_GB2312"/>
          <w:sz w:val="32"/>
          <w:szCs w:val="32"/>
        </w:rPr>
        <w:t>融入人才培养全过程的研究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与实践。</w:t>
      </w:r>
      <w:r>
        <w:rPr>
          <w:rFonts w:ascii="仿宋_GB2312" w:eastAsia="仿宋_GB2312" w:hAnsi="仿宋_GB2312" w:cs="仿宋_GB2312"/>
          <w:sz w:val="32"/>
          <w:szCs w:val="32"/>
        </w:rPr>
        <w:tab/>
      </w:r>
    </w:p>
    <w:p w14:paraId="007829D4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  <w:lang w:val="en-GB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创新创业教育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教师、企业导师队伍</w:t>
      </w:r>
      <w:r>
        <w:rPr>
          <w:rFonts w:ascii="仿宋_GB2312" w:eastAsia="仿宋_GB2312" w:hAnsi="仿宋_GB2312" w:cs="仿宋_GB2312"/>
          <w:sz w:val="32"/>
          <w:szCs w:val="32"/>
        </w:rPr>
        <w:t>建设研究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与实践。</w:t>
      </w:r>
    </w:p>
    <w:p w14:paraId="241ED96C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  <w:lang w:val="en-GB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大学生创新创业教育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改革、双创“课赛一体”、双创成果转化等</w:t>
      </w:r>
      <w:r>
        <w:rPr>
          <w:rFonts w:ascii="仿宋_GB2312" w:eastAsia="仿宋_GB2312" w:hAnsi="仿宋_GB2312" w:cs="仿宋_GB2312"/>
          <w:sz w:val="32"/>
          <w:szCs w:val="32"/>
        </w:rPr>
        <w:t>评估指标研究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834716A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大学生竞赛活动组织管理模式的研究。</w:t>
      </w:r>
    </w:p>
    <w:p w14:paraId="3EC08308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高校教学实验室（实验教学示范中心）、实习实训基地建设运行机制与管理模式的研究与实践。</w:t>
      </w:r>
    </w:p>
    <w:p w14:paraId="0E0A9E51" w14:textId="77777777" w:rsidR="0029119B" w:rsidRDefault="000367D4">
      <w:pPr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新工科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新医科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新农科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新文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实践教育体系与实践平台构建。</w:t>
      </w:r>
    </w:p>
    <w:p w14:paraId="58A4BDEC" w14:textId="77777777" w:rsidR="0029119B" w:rsidRDefault="000367D4">
      <w:pPr>
        <w:spacing w:line="57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（七）本科教学质量监控体系建设</w:t>
      </w:r>
    </w:p>
    <w:p w14:paraId="400A0B27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本科专业建设、课程建设、课堂教学、实践教学质量标准、质量监控、质量评价体系和过程管理的研究与实践。</w:t>
      </w:r>
    </w:p>
    <w:p w14:paraId="62177D7F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高校教学管理重心下移和教学质量校内保障体系研究与实践。</w:t>
      </w:r>
    </w:p>
    <w:p w14:paraId="1D30713E" w14:textId="77777777" w:rsidR="0029119B" w:rsidRDefault="000367D4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基于本科教育教学审核评估的高校质量体系建设研究与实践。</w:t>
      </w:r>
    </w:p>
    <w:p w14:paraId="5B1E964C" w14:textId="77777777" w:rsidR="0029119B" w:rsidRDefault="000367D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三、研究生教育教学</w:t>
      </w:r>
    </w:p>
    <w:p w14:paraId="5199D288" w14:textId="77777777" w:rsidR="0029119B" w:rsidRDefault="000367D4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（一）研究生教育发展改革</w:t>
      </w:r>
    </w:p>
    <w:p w14:paraId="69BECA02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黑龙江省学位与研究生教育战略研究与顶层设计</w:t>
      </w:r>
    </w:p>
    <w:p w14:paraId="5176CEC4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建设龙江高质量研究生教育体系研究</w:t>
      </w:r>
    </w:p>
    <w:p w14:paraId="30CC19D1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研究生教育服务龙江新质生产力发展研究</w:t>
      </w:r>
    </w:p>
    <w:p w14:paraId="6F0D0440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黑龙江振兴发展和产业升级对研究生教育需求研究</w:t>
      </w:r>
    </w:p>
    <w:p w14:paraId="12EFBCB1" w14:textId="77777777" w:rsidR="0029119B" w:rsidRDefault="000367D4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（二）学科与“双一流”建设</w:t>
      </w:r>
    </w:p>
    <w:p w14:paraId="617DC5A9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一流大学和一流学科建设实践路径与成效评价研究</w:t>
      </w:r>
    </w:p>
    <w:p w14:paraId="7F155115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新时代龙江高校加强学科建设路径探索与实践</w:t>
      </w:r>
    </w:p>
    <w:p w14:paraId="37EB8C42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基础学科</w:t>
      </w:r>
      <w:r>
        <w:rPr>
          <w:rFonts w:ascii="仿宋_GB2312" w:eastAsia="仿宋_GB2312" w:hAnsi="仿宋_GB2312" w:cs="仿宋_GB2312" w:hint="eastAsia"/>
          <w:sz w:val="32"/>
          <w:szCs w:val="32"/>
        </w:rPr>
        <w:t>、新兴学科、</w:t>
      </w:r>
      <w:r>
        <w:rPr>
          <w:rFonts w:ascii="仿宋_GB2312" w:eastAsia="仿宋_GB2312" w:hAnsi="仿宋_GB2312" w:cs="仿宋_GB2312"/>
          <w:sz w:val="32"/>
          <w:szCs w:val="32"/>
        </w:rPr>
        <w:t>交叉学科建设路径研究</w:t>
      </w:r>
    </w:p>
    <w:p w14:paraId="78F6919C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博士硕士学位授权与服务龙江经济社会发展研究</w:t>
      </w:r>
    </w:p>
    <w:p w14:paraId="7BD25BA8" w14:textId="77777777" w:rsidR="0029119B" w:rsidRDefault="000367D4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（三）研究生招生选拔机制</w:t>
      </w:r>
    </w:p>
    <w:p w14:paraId="710172CF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研究生招生制度改革实践与探索</w:t>
      </w:r>
    </w:p>
    <w:p w14:paraId="285253C8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研究生招生规模与结构调整优化研究</w:t>
      </w:r>
    </w:p>
    <w:p w14:paraId="0F8C1784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优化研究生招生</w:t>
      </w:r>
      <w:r>
        <w:rPr>
          <w:rFonts w:ascii="仿宋_GB2312" w:eastAsia="仿宋_GB2312" w:hAnsi="仿宋_GB2312" w:cs="仿宋_GB2312" w:hint="eastAsia"/>
          <w:sz w:val="32"/>
          <w:szCs w:val="32"/>
        </w:rPr>
        <w:t>选拔标准途径探索与实践</w:t>
      </w:r>
    </w:p>
    <w:p w14:paraId="7F149FD3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本硕博、本博贯通培养机制研究</w:t>
      </w:r>
    </w:p>
    <w:p w14:paraId="23F48862" w14:textId="77777777" w:rsidR="0029119B" w:rsidRDefault="000367D4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（四）研究生培养</w:t>
      </w:r>
    </w:p>
    <w:p w14:paraId="298E77A4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新时代加强研究生思想政治教育的路径探索与实践</w:t>
      </w:r>
    </w:p>
    <w:p w14:paraId="3BE1CB6A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研究生教学改革与培养方案优化的路径探索与实践</w:t>
      </w:r>
    </w:p>
    <w:p w14:paraId="65E155FA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研究生教学模式与课程教材建设研究</w:t>
      </w:r>
    </w:p>
    <w:p w14:paraId="00415619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研究生分类培养模式与机制研究</w:t>
      </w:r>
    </w:p>
    <w:p w14:paraId="541F6F78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博士研究生教育高质量发展研究</w:t>
      </w:r>
    </w:p>
    <w:p w14:paraId="1AFC5256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科教融汇研究生培养模式探索研究</w:t>
      </w:r>
    </w:p>
    <w:p w14:paraId="55AAE176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多学科交叉复合型人才培养体系研究与实践</w:t>
      </w:r>
    </w:p>
    <w:p w14:paraId="2A0C1342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产教融合协同育人专业学位研究生培养研究与实践</w:t>
      </w:r>
    </w:p>
    <w:p w14:paraId="75501B14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卓越工程师培养创新实践研究</w:t>
      </w:r>
    </w:p>
    <w:p w14:paraId="72A092E6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研究生知识创新与实践创新能力培养的实践与探索</w:t>
      </w:r>
    </w:p>
    <w:p w14:paraId="5893278E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省际、校际研究生联合培养机制研究</w:t>
      </w:r>
    </w:p>
    <w:p w14:paraId="69558E30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关键领域急需紧缺人才培养机制研究</w:t>
      </w:r>
    </w:p>
    <w:p w14:paraId="45C415EA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非全日制研究生培养研究与实践</w:t>
      </w:r>
    </w:p>
    <w:p w14:paraId="69D69986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研究生培养多元投入与成本分担机制研究</w:t>
      </w:r>
    </w:p>
    <w:p w14:paraId="6E2EB445" w14:textId="77777777" w:rsidR="0029119B" w:rsidRDefault="000367D4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（五）研究生学位与质量保障</w:t>
      </w:r>
    </w:p>
    <w:p w14:paraId="46304FD3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贯彻实施《学位法》研究与实践</w:t>
      </w:r>
    </w:p>
    <w:p w14:paraId="7D6D3FFA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</w:t>
      </w:r>
      <w:hyperlink r:id="rId6" w:tgtFrame="https://www.baidu.com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学位论文分类评价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的改革与实践</w:t>
        </w:r>
      </w:hyperlink>
    </w:p>
    <w:p w14:paraId="62484768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研究生学位论文质量保障与提升的理论研究与实践探索</w:t>
      </w:r>
    </w:p>
    <w:p w14:paraId="5F61C266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专业学位研究生学位论文多元考核探索与研究</w:t>
      </w:r>
    </w:p>
    <w:p w14:paraId="66335C8C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研究生教育质量常态监测体系研究</w:t>
      </w:r>
    </w:p>
    <w:p w14:paraId="2791262A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研究生培养质量评价体系与评价标准研究</w:t>
      </w:r>
    </w:p>
    <w:p w14:paraId="4CB254F0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研究生学业预警、分流退出机制研究</w:t>
      </w:r>
    </w:p>
    <w:p w14:paraId="4D24A34D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交叉学科学术成果认定机制研究</w:t>
      </w:r>
    </w:p>
    <w:p w14:paraId="2EFC341D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研究生教育管理队伍建设研究</w:t>
      </w:r>
    </w:p>
    <w:p w14:paraId="6255E383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研究生创新创业教育研究与实践</w:t>
      </w:r>
    </w:p>
    <w:p w14:paraId="46588044" w14:textId="77777777" w:rsidR="0029119B" w:rsidRDefault="000367D4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（六）研究生导师队伍建设</w:t>
      </w:r>
    </w:p>
    <w:p w14:paraId="4ADCF403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新时代导学关系与人才培养质量研究与探索</w:t>
      </w:r>
    </w:p>
    <w:p w14:paraId="0710241E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研究生导师培训研修体系研究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与实践</w:t>
      </w:r>
    </w:p>
    <w:p w14:paraId="0CF54A9F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研究生导师分类管理、评聘与考核制度研究</w:t>
      </w:r>
    </w:p>
    <w:p w14:paraId="6AEBBB2C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</w:t>
      </w:r>
      <w:hyperlink r:id="rId7" w:tgtFrame="https://www.baidu.com/_blank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“双导师”联合培养模式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研究与实践</w:t>
      </w:r>
    </w:p>
    <w:p w14:paraId="59612C1D" w14:textId="77777777" w:rsidR="0029119B" w:rsidRDefault="000367D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研究生导师和导师团队培育研究与实践</w:t>
      </w:r>
    </w:p>
    <w:sectPr w:rsidR="0029119B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4B7" w14:textId="77777777" w:rsidR="000367D4" w:rsidRDefault="000367D4">
      <w:r>
        <w:separator/>
      </w:r>
    </w:p>
  </w:endnote>
  <w:endnote w:type="continuationSeparator" w:id="0">
    <w:p w14:paraId="4EB6DE37" w14:textId="77777777" w:rsidR="000367D4" w:rsidRDefault="0003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14:paraId="317F99D2" w14:textId="00507463" w:rsidR="0029119B" w:rsidRDefault="000367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9E" w:rsidRPr="00713A9E">
          <w:rPr>
            <w:noProof/>
            <w:lang w:val="zh-CN"/>
          </w:rPr>
          <w:t>2</w:t>
        </w:r>
        <w:r>
          <w:fldChar w:fldCharType="end"/>
        </w:r>
      </w:p>
    </w:sdtContent>
  </w:sdt>
  <w:p w14:paraId="2D989A5F" w14:textId="77777777" w:rsidR="0029119B" w:rsidRDefault="002911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F98AE" w14:textId="77777777" w:rsidR="000367D4" w:rsidRDefault="000367D4">
      <w:r>
        <w:separator/>
      </w:r>
    </w:p>
  </w:footnote>
  <w:footnote w:type="continuationSeparator" w:id="0">
    <w:p w14:paraId="6E5A2A38" w14:textId="77777777" w:rsidR="000367D4" w:rsidRDefault="00036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823EB4"/>
    <w:rsid w:val="BFFE8888"/>
    <w:rsid w:val="F7E95049"/>
    <w:rsid w:val="00011B6C"/>
    <w:rsid w:val="000214BB"/>
    <w:rsid w:val="000252FB"/>
    <w:rsid w:val="000345E8"/>
    <w:rsid w:val="000367D4"/>
    <w:rsid w:val="00047E41"/>
    <w:rsid w:val="000615D2"/>
    <w:rsid w:val="000645B0"/>
    <w:rsid w:val="00076083"/>
    <w:rsid w:val="00080B20"/>
    <w:rsid w:val="00085817"/>
    <w:rsid w:val="00087F32"/>
    <w:rsid w:val="000918A7"/>
    <w:rsid w:val="000B4FC8"/>
    <w:rsid w:val="000D24BC"/>
    <w:rsid w:val="000D3454"/>
    <w:rsid w:val="000F03AD"/>
    <w:rsid w:val="000F2E00"/>
    <w:rsid w:val="0010030C"/>
    <w:rsid w:val="00121F1C"/>
    <w:rsid w:val="001252B2"/>
    <w:rsid w:val="00151F59"/>
    <w:rsid w:val="00155A26"/>
    <w:rsid w:val="0016349F"/>
    <w:rsid w:val="00187EE7"/>
    <w:rsid w:val="001955E2"/>
    <w:rsid w:val="001A388F"/>
    <w:rsid w:val="001C2852"/>
    <w:rsid w:val="001D0D9B"/>
    <w:rsid w:val="001D4873"/>
    <w:rsid w:val="001F4BB0"/>
    <w:rsid w:val="0020283B"/>
    <w:rsid w:val="00205919"/>
    <w:rsid w:val="00210DDD"/>
    <w:rsid w:val="002228E6"/>
    <w:rsid w:val="002302DB"/>
    <w:rsid w:val="00267740"/>
    <w:rsid w:val="00273CAF"/>
    <w:rsid w:val="0028332B"/>
    <w:rsid w:val="0029045B"/>
    <w:rsid w:val="0029119B"/>
    <w:rsid w:val="002A2D6C"/>
    <w:rsid w:val="002A4411"/>
    <w:rsid w:val="002A447E"/>
    <w:rsid w:val="002B34BC"/>
    <w:rsid w:val="002C7F12"/>
    <w:rsid w:val="002D4DF2"/>
    <w:rsid w:val="00300D9A"/>
    <w:rsid w:val="00310834"/>
    <w:rsid w:val="003127BA"/>
    <w:rsid w:val="00314CF7"/>
    <w:rsid w:val="00320B89"/>
    <w:rsid w:val="00327E0D"/>
    <w:rsid w:val="00334366"/>
    <w:rsid w:val="00335E62"/>
    <w:rsid w:val="00337429"/>
    <w:rsid w:val="00342A05"/>
    <w:rsid w:val="003461E0"/>
    <w:rsid w:val="0034790C"/>
    <w:rsid w:val="00352948"/>
    <w:rsid w:val="00354015"/>
    <w:rsid w:val="00356E43"/>
    <w:rsid w:val="00382A46"/>
    <w:rsid w:val="003A12C1"/>
    <w:rsid w:val="003A2573"/>
    <w:rsid w:val="003B13AA"/>
    <w:rsid w:val="003C6CB3"/>
    <w:rsid w:val="003D0D02"/>
    <w:rsid w:val="003E1F73"/>
    <w:rsid w:val="003F31A3"/>
    <w:rsid w:val="00410695"/>
    <w:rsid w:val="00436317"/>
    <w:rsid w:val="00440601"/>
    <w:rsid w:val="00464721"/>
    <w:rsid w:val="004657ED"/>
    <w:rsid w:val="00473018"/>
    <w:rsid w:val="00475A26"/>
    <w:rsid w:val="00483A67"/>
    <w:rsid w:val="00485BBC"/>
    <w:rsid w:val="00492051"/>
    <w:rsid w:val="004A4020"/>
    <w:rsid w:val="004B782C"/>
    <w:rsid w:val="004C1BF9"/>
    <w:rsid w:val="004C2F8A"/>
    <w:rsid w:val="004F3059"/>
    <w:rsid w:val="004F48E2"/>
    <w:rsid w:val="004F6237"/>
    <w:rsid w:val="004F7A70"/>
    <w:rsid w:val="005048B8"/>
    <w:rsid w:val="00505A47"/>
    <w:rsid w:val="0052162B"/>
    <w:rsid w:val="0053251B"/>
    <w:rsid w:val="005407D8"/>
    <w:rsid w:val="00561AA6"/>
    <w:rsid w:val="00571D3D"/>
    <w:rsid w:val="00576C1F"/>
    <w:rsid w:val="00582F0E"/>
    <w:rsid w:val="00597816"/>
    <w:rsid w:val="005A4DF2"/>
    <w:rsid w:val="005D40F6"/>
    <w:rsid w:val="005E01EC"/>
    <w:rsid w:val="005E5ACE"/>
    <w:rsid w:val="005E6C3D"/>
    <w:rsid w:val="006073D7"/>
    <w:rsid w:val="0060755D"/>
    <w:rsid w:val="0061299D"/>
    <w:rsid w:val="00616348"/>
    <w:rsid w:val="00616434"/>
    <w:rsid w:val="00635A3F"/>
    <w:rsid w:val="006519CE"/>
    <w:rsid w:val="006665D6"/>
    <w:rsid w:val="006767AB"/>
    <w:rsid w:val="006846BB"/>
    <w:rsid w:val="00684E3F"/>
    <w:rsid w:val="006A6B7E"/>
    <w:rsid w:val="006C03F1"/>
    <w:rsid w:val="006D6873"/>
    <w:rsid w:val="006F666B"/>
    <w:rsid w:val="00705C60"/>
    <w:rsid w:val="00713A9E"/>
    <w:rsid w:val="007276B8"/>
    <w:rsid w:val="00737ADF"/>
    <w:rsid w:val="0074122D"/>
    <w:rsid w:val="00765CBC"/>
    <w:rsid w:val="00770DFD"/>
    <w:rsid w:val="00773698"/>
    <w:rsid w:val="007A67D3"/>
    <w:rsid w:val="007B0ABC"/>
    <w:rsid w:val="007B480C"/>
    <w:rsid w:val="007B4D18"/>
    <w:rsid w:val="007C40AE"/>
    <w:rsid w:val="007D3312"/>
    <w:rsid w:val="007E4EB0"/>
    <w:rsid w:val="007E50A3"/>
    <w:rsid w:val="007E6175"/>
    <w:rsid w:val="007F353F"/>
    <w:rsid w:val="00800E5F"/>
    <w:rsid w:val="00801F48"/>
    <w:rsid w:val="00806CD9"/>
    <w:rsid w:val="00823EB4"/>
    <w:rsid w:val="00824AC8"/>
    <w:rsid w:val="0083232D"/>
    <w:rsid w:val="00840A7D"/>
    <w:rsid w:val="00843728"/>
    <w:rsid w:val="00844349"/>
    <w:rsid w:val="0084589C"/>
    <w:rsid w:val="00860842"/>
    <w:rsid w:val="008801D2"/>
    <w:rsid w:val="00881E45"/>
    <w:rsid w:val="00884726"/>
    <w:rsid w:val="008A1417"/>
    <w:rsid w:val="008A5DEA"/>
    <w:rsid w:val="008B0BF0"/>
    <w:rsid w:val="008C59CD"/>
    <w:rsid w:val="008E63F4"/>
    <w:rsid w:val="008F13BC"/>
    <w:rsid w:val="0091031B"/>
    <w:rsid w:val="00937491"/>
    <w:rsid w:val="00942F36"/>
    <w:rsid w:val="00945203"/>
    <w:rsid w:val="00947542"/>
    <w:rsid w:val="009503D7"/>
    <w:rsid w:val="00961CB6"/>
    <w:rsid w:val="00961F0D"/>
    <w:rsid w:val="00965F57"/>
    <w:rsid w:val="009827CC"/>
    <w:rsid w:val="00986960"/>
    <w:rsid w:val="0099690D"/>
    <w:rsid w:val="009A4093"/>
    <w:rsid w:val="009A61A4"/>
    <w:rsid w:val="009D427E"/>
    <w:rsid w:val="00A106C3"/>
    <w:rsid w:val="00A17DDF"/>
    <w:rsid w:val="00A27848"/>
    <w:rsid w:val="00A466A0"/>
    <w:rsid w:val="00A5246B"/>
    <w:rsid w:val="00A53580"/>
    <w:rsid w:val="00A55A29"/>
    <w:rsid w:val="00A80B35"/>
    <w:rsid w:val="00A8131D"/>
    <w:rsid w:val="00A83452"/>
    <w:rsid w:val="00A90A71"/>
    <w:rsid w:val="00A92FDC"/>
    <w:rsid w:val="00AA3E7F"/>
    <w:rsid w:val="00AA7615"/>
    <w:rsid w:val="00AB51C3"/>
    <w:rsid w:val="00AC2B65"/>
    <w:rsid w:val="00AC2E10"/>
    <w:rsid w:val="00AD211D"/>
    <w:rsid w:val="00AF187E"/>
    <w:rsid w:val="00B00EA3"/>
    <w:rsid w:val="00B12FC5"/>
    <w:rsid w:val="00B14DEE"/>
    <w:rsid w:val="00B251F9"/>
    <w:rsid w:val="00B55689"/>
    <w:rsid w:val="00B61166"/>
    <w:rsid w:val="00B616E8"/>
    <w:rsid w:val="00B714DF"/>
    <w:rsid w:val="00B81010"/>
    <w:rsid w:val="00B824D9"/>
    <w:rsid w:val="00BB5148"/>
    <w:rsid w:val="00BC7012"/>
    <w:rsid w:val="00BE4876"/>
    <w:rsid w:val="00BE706C"/>
    <w:rsid w:val="00BE76A0"/>
    <w:rsid w:val="00C1587C"/>
    <w:rsid w:val="00C2626E"/>
    <w:rsid w:val="00C34DA1"/>
    <w:rsid w:val="00C35E15"/>
    <w:rsid w:val="00C649FC"/>
    <w:rsid w:val="00C80F70"/>
    <w:rsid w:val="00C81853"/>
    <w:rsid w:val="00C830AD"/>
    <w:rsid w:val="00CA1187"/>
    <w:rsid w:val="00CA25BD"/>
    <w:rsid w:val="00CA7B89"/>
    <w:rsid w:val="00CC47D5"/>
    <w:rsid w:val="00CC51DA"/>
    <w:rsid w:val="00CD2CC9"/>
    <w:rsid w:val="00CE1BAF"/>
    <w:rsid w:val="00D01023"/>
    <w:rsid w:val="00D11BA6"/>
    <w:rsid w:val="00D40F95"/>
    <w:rsid w:val="00D42FBB"/>
    <w:rsid w:val="00D77D04"/>
    <w:rsid w:val="00D81819"/>
    <w:rsid w:val="00D921BC"/>
    <w:rsid w:val="00D94CD0"/>
    <w:rsid w:val="00DB6595"/>
    <w:rsid w:val="00DD186F"/>
    <w:rsid w:val="00DE0B62"/>
    <w:rsid w:val="00E00A12"/>
    <w:rsid w:val="00E17972"/>
    <w:rsid w:val="00E233A9"/>
    <w:rsid w:val="00E36BBC"/>
    <w:rsid w:val="00E43567"/>
    <w:rsid w:val="00E54C05"/>
    <w:rsid w:val="00E82E47"/>
    <w:rsid w:val="00E83895"/>
    <w:rsid w:val="00E9674B"/>
    <w:rsid w:val="00EA35AA"/>
    <w:rsid w:val="00EA3E4E"/>
    <w:rsid w:val="00EB19EB"/>
    <w:rsid w:val="00EB2333"/>
    <w:rsid w:val="00EB5BF1"/>
    <w:rsid w:val="00ED6C28"/>
    <w:rsid w:val="00EE13DD"/>
    <w:rsid w:val="00EF6B92"/>
    <w:rsid w:val="00F067B9"/>
    <w:rsid w:val="00F33C2E"/>
    <w:rsid w:val="00F37C7F"/>
    <w:rsid w:val="00F572A2"/>
    <w:rsid w:val="00F60420"/>
    <w:rsid w:val="00F95776"/>
    <w:rsid w:val="00F95968"/>
    <w:rsid w:val="00FA67B8"/>
    <w:rsid w:val="00FC37B7"/>
    <w:rsid w:val="00FE0D16"/>
    <w:rsid w:val="00FE4A2C"/>
    <w:rsid w:val="00FF251D"/>
    <w:rsid w:val="00FF3787"/>
    <w:rsid w:val="0107469A"/>
    <w:rsid w:val="0297204E"/>
    <w:rsid w:val="02A64C14"/>
    <w:rsid w:val="02BC1AB4"/>
    <w:rsid w:val="02C32E43"/>
    <w:rsid w:val="034F5CAB"/>
    <w:rsid w:val="03DB41BC"/>
    <w:rsid w:val="043D4E77"/>
    <w:rsid w:val="046917C8"/>
    <w:rsid w:val="05972365"/>
    <w:rsid w:val="05A3035A"/>
    <w:rsid w:val="05EF3BD1"/>
    <w:rsid w:val="06840B3B"/>
    <w:rsid w:val="081710BE"/>
    <w:rsid w:val="08365E65"/>
    <w:rsid w:val="085B3B1D"/>
    <w:rsid w:val="0865499C"/>
    <w:rsid w:val="087B7D1C"/>
    <w:rsid w:val="0B4B7E79"/>
    <w:rsid w:val="0C0B585A"/>
    <w:rsid w:val="0CF91902"/>
    <w:rsid w:val="0D227340"/>
    <w:rsid w:val="0E6363C7"/>
    <w:rsid w:val="0E977E58"/>
    <w:rsid w:val="0ED042CC"/>
    <w:rsid w:val="0F19203C"/>
    <w:rsid w:val="10340523"/>
    <w:rsid w:val="10FD39C4"/>
    <w:rsid w:val="12BC0949"/>
    <w:rsid w:val="12F232D0"/>
    <w:rsid w:val="12F72695"/>
    <w:rsid w:val="138826AB"/>
    <w:rsid w:val="139B74C4"/>
    <w:rsid w:val="146B6F9C"/>
    <w:rsid w:val="15542020"/>
    <w:rsid w:val="1658169C"/>
    <w:rsid w:val="17C275B4"/>
    <w:rsid w:val="18141762"/>
    <w:rsid w:val="18622CA6"/>
    <w:rsid w:val="187C78C4"/>
    <w:rsid w:val="18C27615"/>
    <w:rsid w:val="19B906A4"/>
    <w:rsid w:val="1A2A15A2"/>
    <w:rsid w:val="1A7034E7"/>
    <w:rsid w:val="1B852F33"/>
    <w:rsid w:val="1BD47A17"/>
    <w:rsid w:val="1BF754B3"/>
    <w:rsid w:val="1C3C7FB4"/>
    <w:rsid w:val="1CFD4D4B"/>
    <w:rsid w:val="1D312BA8"/>
    <w:rsid w:val="1DA72DB1"/>
    <w:rsid w:val="1DCC309C"/>
    <w:rsid w:val="20D67D8D"/>
    <w:rsid w:val="21CE6CB6"/>
    <w:rsid w:val="21F04E7F"/>
    <w:rsid w:val="220A5F40"/>
    <w:rsid w:val="22B12860"/>
    <w:rsid w:val="230F5CC0"/>
    <w:rsid w:val="232B643B"/>
    <w:rsid w:val="23D902C0"/>
    <w:rsid w:val="23F15571"/>
    <w:rsid w:val="251419BE"/>
    <w:rsid w:val="256C2A6E"/>
    <w:rsid w:val="25D22FAD"/>
    <w:rsid w:val="26211AAB"/>
    <w:rsid w:val="27650C73"/>
    <w:rsid w:val="27A655AB"/>
    <w:rsid w:val="27C4001C"/>
    <w:rsid w:val="281A547B"/>
    <w:rsid w:val="28222C2C"/>
    <w:rsid w:val="29FA478A"/>
    <w:rsid w:val="2BE07D12"/>
    <w:rsid w:val="2BEE242F"/>
    <w:rsid w:val="2C163734"/>
    <w:rsid w:val="2C6426F1"/>
    <w:rsid w:val="2C78384C"/>
    <w:rsid w:val="2C9034E6"/>
    <w:rsid w:val="2D265BF9"/>
    <w:rsid w:val="2D2957C0"/>
    <w:rsid w:val="2D5C786C"/>
    <w:rsid w:val="2D652BC5"/>
    <w:rsid w:val="2DE0224B"/>
    <w:rsid w:val="2E725599"/>
    <w:rsid w:val="2E9A4AF0"/>
    <w:rsid w:val="2F034443"/>
    <w:rsid w:val="2F10190F"/>
    <w:rsid w:val="2F1D6597"/>
    <w:rsid w:val="2F236894"/>
    <w:rsid w:val="2F4131BE"/>
    <w:rsid w:val="305F38FB"/>
    <w:rsid w:val="31083F93"/>
    <w:rsid w:val="311B7D98"/>
    <w:rsid w:val="314B3E80"/>
    <w:rsid w:val="325B6344"/>
    <w:rsid w:val="328947D0"/>
    <w:rsid w:val="333D3C9C"/>
    <w:rsid w:val="33FC76B3"/>
    <w:rsid w:val="34274EEA"/>
    <w:rsid w:val="34B955A4"/>
    <w:rsid w:val="353A1C06"/>
    <w:rsid w:val="354E2190"/>
    <w:rsid w:val="355F0963"/>
    <w:rsid w:val="35AD6EB7"/>
    <w:rsid w:val="35F1149A"/>
    <w:rsid w:val="360762D6"/>
    <w:rsid w:val="364315C9"/>
    <w:rsid w:val="3699743B"/>
    <w:rsid w:val="36DA0180"/>
    <w:rsid w:val="375F68D7"/>
    <w:rsid w:val="376932B2"/>
    <w:rsid w:val="37DF683A"/>
    <w:rsid w:val="390B0AC4"/>
    <w:rsid w:val="39732F39"/>
    <w:rsid w:val="39A26005"/>
    <w:rsid w:val="3A6A35C8"/>
    <w:rsid w:val="3A8A3697"/>
    <w:rsid w:val="3AA0226D"/>
    <w:rsid w:val="3BD507EA"/>
    <w:rsid w:val="3C6424D1"/>
    <w:rsid w:val="3C771FCD"/>
    <w:rsid w:val="3CCD6091"/>
    <w:rsid w:val="3CD77CD7"/>
    <w:rsid w:val="3CF23BA0"/>
    <w:rsid w:val="3D3D4FC4"/>
    <w:rsid w:val="3D616B0F"/>
    <w:rsid w:val="3DCC1DFD"/>
    <w:rsid w:val="3F6525B0"/>
    <w:rsid w:val="3FDF05B5"/>
    <w:rsid w:val="404E573A"/>
    <w:rsid w:val="40972C3D"/>
    <w:rsid w:val="424566C9"/>
    <w:rsid w:val="42AC04F6"/>
    <w:rsid w:val="43BC05B8"/>
    <w:rsid w:val="43D30430"/>
    <w:rsid w:val="43ED0DC6"/>
    <w:rsid w:val="44550E45"/>
    <w:rsid w:val="44913E48"/>
    <w:rsid w:val="4508235C"/>
    <w:rsid w:val="450B3BFA"/>
    <w:rsid w:val="46AE2A8F"/>
    <w:rsid w:val="46F30DEA"/>
    <w:rsid w:val="475F1FDB"/>
    <w:rsid w:val="47762C8C"/>
    <w:rsid w:val="479C6D8B"/>
    <w:rsid w:val="47CD163B"/>
    <w:rsid w:val="47D7406B"/>
    <w:rsid w:val="48360F8E"/>
    <w:rsid w:val="488E6105"/>
    <w:rsid w:val="48CB5B7A"/>
    <w:rsid w:val="49F509D5"/>
    <w:rsid w:val="4AEE55F3"/>
    <w:rsid w:val="4AF62C56"/>
    <w:rsid w:val="4BAB3A41"/>
    <w:rsid w:val="4CBE5DDA"/>
    <w:rsid w:val="4DB43081"/>
    <w:rsid w:val="4E1A4EAE"/>
    <w:rsid w:val="4F99AF9B"/>
    <w:rsid w:val="4FCD36D3"/>
    <w:rsid w:val="504A1A7A"/>
    <w:rsid w:val="509659B2"/>
    <w:rsid w:val="50A403B6"/>
    <w:rsid w:val="50C9612E"/>
    <w:rsid w:val="50E53551"/>
    <w:rsid w:val="510E2BC8"/>
    <w:rsid w:val="514C35D0"/>
    <w:rsid w:val="51516E38"/>
    <w:rsid w:val="51A76A58"/>
    <w:rsid w:val="51A827D3"/>
    <w:rsid w:val="52F42171"/>
    <w:rsid w:val="536A5F90"/>
    <w:rsid w:val="539232B3"/>
    <w:rsid w:val="54E81862"/>
    <w:rsid w:val="55BD2CEE"/>
    <w:rsid w:val="56B85264"/>
    <w:rsid w:val="57560D05"/>
    <w:rsid w:val="57811AFA"/>
    <w:rsid w:val="57BE4AFC"/>
    <w:rsid w:val="58C779E0"/>
    <w:rsid w:val="58D10786"/>
    <w:rsid w:val="58D93F53"/>
    <w:rsid w:val="5B0A0784"/>
    <w:rsid w:val="5B10566E"/>
    <w:rsid w:val="5C5E56D9"/>
    <w:rsid w:val="5C9A4CD2"/>
    <w:rsid w:val="5CDE3AF8"/>
    <w:rsid w:val="5E5D6E1D"/>
    <w:rsid w:val="5EB6652D"/>
    <w:rsid w:val="5F3F6522"/>
    <w:rsid w:val="60340051"/>
    <w:rsid w:val="60A47D6E"/>
    <w:rsid w:val="60CA62C0"/>
    <w:rsid w:val="60DD5FF3"/>
    <w:rsid w:val="60F670B5"/>
    <w:rsid w:val="612F3343"/>
    <w:rsid w:val="620C3034"/>
    <w:rsid w:val="62153F79"/>
    <w:rsid w:val="62175534"/>
    <w:rsid w:val="62214E92"/>
    <w:rsid w:val="62714C71"/>
    <w:rsid w:val="62915D9E"/>
    <w:rsid w:val="62B45479"/>
    <w:rsid w:val="62C16B88"/>
    <w:rsid w:val="63051831"/>
    <w:rsid w:val="630F208B"/>
    <w:rsid w:val="63400ABB"/>
    <w:rsid w:val="63C17E4E"/>
    <w:rsid w:val="6457430E"/>
    <w:rsid w:val="65143FAD"/>
    <w:rsid w:val="655B1BDC"/>
    <w:rsid w:val="65921AA2"/>
    <w:rsid w:val="66660838"/>
    <w:rsid w:val="66833198"/>
    <w:rsid w:val="680B0F49"/>
    <w:rsid w:val="686E37E5"/>
    <w:rsid w:val="695D4175"/>
    <w:rsid w:val="696C43B8"/>
    <w:rsid w:val="69832D1C"/>
    <w:rsid w:val="6A4610AD"/>
    <w:rsid w:val="6AA57AEB"/>
    <w:rsid w:val="6B8C2AEF"/>
    <w:rsid w:val="6BC009EB"/>
    <w:rsid w:val="6C937EAD"/>
    <w:rsid w:val="6CC85DA9"/>
    <w:rsid w:val="6CDA2BFB"/>
    <w:rsid w:val="6D231231"/>
    <w:rsid w:val="6D837683"/>
    <w:rsid w:val="6D8F68C7"/>
    <w:rsid w:val="6DE54739"/>
    <w:rsid w:val="6E414410"/>
    <w:rsid w:val="6E5042A8"/>
    <w:rsid w:val="6E510020"/>
    <w:rsid w:val="6E5E0242"/>
    <w:rsid w:val="6F974FB6"/>
    <w:rsid w:val="70AE52B6"/>
    <w:rsid w:val="70F0088C"/>
    <w:rsid w:val="72695955"/>
    <w:rsid w:val="737E009A"/>
    <w:rsid w:val="73A23721"/>
    <w:rsid w:val="744620EA"/>
    <w:rsid w:val="7476258E"/>
    <w:rsid w:val="74C1506A"/>
    <w:rsid w:val="74D64F57"/>
    <w:rsid w:val="75546D59"/>
    <w:rsid w:val="758A331E"/>
    <w:rsid w:val="75DE663D"/>
    <w:rsid w:val="76FB11AB"/>
    <w:rsid w:val="77454EEF"/>
    <w:rsid w:val="774B0BD7"/>
    <w:rsid w:val="777F5BFE"/>
    <w:rsid w:val="7780268C"/>
    <w:rsid w:val="785D5F3F"/>
    <w:rsid w:val="78880AE2"/>
    <w:rsid w:val="78A100E9"/>
    <w:rsid w:val="79B70A16"/>
    <w:rsid w:val="7A2111EE"/>
    <w:rsid w:val="7A472849"/>
    <w:rsid w:val="7A66590D"/>
    <w:rsid w:val="7ABE07EB"/>
    <w:rsid w:val="7B0D52CF"/>
    <w:rsid w:val="7B121095"/>
    <w:rsid w:val="7B705F89"/>
    <w:rsid w:val="7CE56363"/>
    <w:rsid w:val="7CEA58C8"/>
    <w:rsid w:val="7DE70059"/>
    <w:rsid w:val="7EFE38AC"/>
    <w:rsid w:val="7F323556"/>
    <w:rsid w:val="7F45305F"/>
    <w:rsid w:val="7F5259A6"/>
    <w:rsid w:val="7F54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348716-0987-428D-BAAE-6647E5B6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color w:val="0000FF"/>
      <w:u w:val="single"/>
    </w:rPr>
  </w:style>
  <w:style w:type="paragraph" w:customStyle="1" w:styleId="10">
    <w:name w:val="列表段落1"/>
    <w:basedOn w:val="a"/>
    <w:qFormat/>
    <w:pPr>
      <w:spacing w:line="500" w:lineRule="exact"/>
      <w:ind w:firstLineChars="200" w:firstLine="420"/>
    </w:pPr>
    <w:rPr>
      <w:sz w:val="28"/>
      <w:szCs w:val="2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aidu.com/link?url=QGxd_ceJiYrBQRqZUYL_EL9VqVc7nXVqW7UmerXm0MLhVU308X0epNbyF8sq4jl4atPmrU5XFROo9CrfrU1uCOGhE1EOm8V01O6lCNVxPa955fQvfWR2TkUoHcBfLYv8&amp;wd=&amp;eqid=e0d8e22900008bc200000002642a4a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9hobUvaNCkRE_32L5IvD8GEviysA77jaRS7IGMsLKw0ZQcSFKtmGGO_XvOoe6SFMIz7kD7Y9-G6NLGBDszlANEOQBlHcaRY7h11VMUJsA34-4TlmremtsV7pWQo4Kiccjy9Ii1EfHGSjO1nmJtTorBTXujHNNfZSmHhptzX5RUD6kxLt0rcDcaqZCaIh6a7PzioY4FtG1_Gm9iQspGgxrnTPb730fKufFBgF72KIzkfUkXGAjO37Lf0OAGw1TJeqKXXKh2KGPVVWSEj8-zwQPB6YgvZIp-24rRTUWQ8yv1ESQYChimvSCqa_hSNbULRz14wxj2Ce4wFPa41W0WpRG_mLXoJ_ctazVNR2Dw805mtPwOseMt-l7oWFnFu77P6wVIWWxfchVCQswk8ds3j91CIR-byLuJruyguSDzDslIUf7C-YGBQV_LTxX0Ll1Fi8XmdHlbzk-2R-5yATXdQyH5zgGA70XTpq0oldZJbl6F5JkqOvMHkrKGbLihELuCkAaJTVLQvT88IIiNHKAoEsbRrN7gvWr8RWzssz1nvX1oi3YOHoVWXsCAYqkNlslhY_qSCuJWmdkbHIhaTssQHqSTAEOrhDVqTLROfz9lp82vDydnXiLzbj76C6Ii5bX3hu&amp;wd=&amp;eqid=c346fec90000189f00000002642a48d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leiyo</dc:creator>
  <cp:lastModifiedBy>Administrator</cp:lastModifiedBy>
  <cp:revision>3</cp:revision>
  <cp:lastPrinted>2024-09-09T22:58:00Z</cp:lastPrinted>
  <dcterms:created xsi:type="dcterms:W3CDTF">2023-10-12T03:41:00Z</dcterms:created>
  <dcterms:modified xsi:type="dcterms:W3CDTF">2024-09-13T00:13:00Z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328F4BB75129423CB8BFECCA0C0B61E8_13</vt:lpwstr>
  </property>
</Properties>
</file>